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pacing w:lineRule="auto" w:line="240" w:before="0" w:after="0"/>
        <w:ind w:hanging="0" w:start="0" w:end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 w:eastAsia="pt-BR"/>
        </w:rPr>
        <w:t>English Grammar: ‘a’ vs ‘one’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/>
        <mc:AlternateContent>
          <mc:Choice Requires="wps">
            <w:drawing>
              <wp:inline distT="0" distB="0" distL="0" distR="0">
                <wp:extent cx="635" cy="1905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a0a0a0" stroked="f" o:allowincell="f" style="position:absolute;margin-left:0pt;margin-top:-1.55pt;width:0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The words ‘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’, ‘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’ and ‘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’ can be translate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d to ‘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pt-BR" w:eastAsia="pt-BR"/>
        </w:rPr>
        <w:t>um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’ or ‘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pt-BR" w:eastAsia="pt-BR"/>
        </w:rPr>
        <w:t>uma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’ in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Portuguese. They can sometimes be interchanged, but they can change the emphasis. Look at the examples below.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sz w:val="24"/>
          <w:szCs w:val="24"/>
          <w:u w:val="none"/>
          <w:lang w:val="en-US" w:eastAsia="pt-BR"/>
        </w:rPr>
        <w:t>1) The article ‘a’/’an’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When we use th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e article ‘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’ or ‘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an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’, we talk about a singular thing, but the “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thing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” is important. For example: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I bought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book last week.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 w:eastAsia="pt-BR"/>
        </w:rPr>
        <w:t>book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 want to talk about.)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John found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key in the street yesterday.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 w:eastAsia="pt-BR"/>
        </w:rPr>
        <w:t>object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is interesting.)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Would you like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an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egg for breakfast?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 w:eastAsia="pt-BR"/>
        </w:rPr>
        <w:t>food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is important.)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We bought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a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house yesterday.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 w:eastAsia="pt-BR"/>
        </w:rPr>
        <w:t>house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is </w:t>
      </w:r>
      <w:r>
        <w:rPr>
          <w:rFonts w:eastAsia="Times New Roman" w:cs="Arial" w:ascii="Arial" w:hAnsi="Arial"/>
          <w:i/>
          <w:iCs/>
          <w:color w:val="auto"/>
          <w:kern w:val="0"/>
          <w:sz w:val="24"/>
          <w:szCs w:val="24"/>
          <w:lang w:val="en-US" w:eastAsia="pt-BR" w:bidi="ar-SA"/>
        </w:rPr>
        <w:t>I want to talk about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.)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>
          <w:rFonts w:ascii="Arial" w:hAnsi="Arial" w:eastAsia="Times New Roman" w:cs="Arial"/>
          <w:i w:val="false"/>
          <w:i w:val="false"/>
          <w:iCs w:val="false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I need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an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engineer to help me build a house.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sz w:val="24"/>
          <w:szCs w:val="24"/>
          <w:lang w:val="en-US" w:eastAsia="pt-BR"/>
        </w:rPr>
        <w:t>engineer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is </w:t>
      </w:r>
      <w:r>
        <w:rPr>
          <w:rFonts w:eastAsia="Times New Roman" w:cs="Arial" w:ascii="Arial" w:hAnsi="Arial"/>
          <w:i/>
          <w:iCs/>
          <w:color w:val="auto"/>
          <w:kern w:val="0"/>
          <w:sz w:val="24"/>
          <w:szCs w:val="24"/>
          <w:lang w:val="en-US" w:eastAsia="pt-BR" w:bidi="ar-SA"/>
        </w:rPr>
        <w:t>relevant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.)</w:t>
      </w:r>
    </w:p>
    <w:p>
      <w:pPr>
        <w:pStyle w:val="Normal"/>
        <w:spacing w:lineRule="auto" w:line="360" w:before="0" w:after="0"/>
        <w:rPr>
          <w:rFonts w:ascii="Arial" w:hAnsi="Arial" w:eastAsia="Times New Roman" w:cs="Arial"/>
          <w:b/>
          <w:i w:val="false"/>
          <w:i w:val="false"/>
          <w:iCs w:val="false"/>
          <w:sz w:val="24"/>
          <w:szCs w:val="24"/>
          <w:u w:val="single"/>
          <w:lang w:val="en-US" w:eastAsia="pt-BR"/>
        </w:rPr>
      </w:pP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u w:val="single"/>
          <w:lang w:val="en-US" w:eastAsia="pt-BR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u w:val="none"/>
          <w:lang w:val="en-US" w:eastAsia="pt-BR"/>
        </w:rPr>
        <w:t>2) The number ‘one’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When we use the number ‘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’, we talk about a singular thing, but the “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4"/>
          <w:szCs w:val="24"/>
          <w:lang w:val="en-US" w:eastAsia="pt-BR" w:bidi="ar-SA"/>
        </w:rPr>
        <w:t>quantity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” is important. For example: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I bought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book last week. 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(It’s the </w:t>
      </w:r>
      <w:r>
        <w:rPr>
          <w:rFonts w:eastAsia="Times New Roman" w:cs="Arial" w:ascii="Arial" w:hAnsi="Arial"/>
          <w:b/>
          <w:bCs/>
          <w:i/>
          <w:iCs/>
          <w:color w:val="auto"/>
          <w:kern w:val="0"/>
          <w:sz w:val="24"/>
          <w:szCs w:val="24"/>
          <w:lang w:val="en-US" w:eastAsia="pt-BR" w:bidi="ar-SA"/>
        </w:rPr>
        <w:t>quantity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that I want to talk about.)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John </w:t>
      </w:r>
      <w:r>
        <w:rPr>
          <w:rFonts w:eastAsia="Times New Roman" w:cs="Arial" w:ascii="Arial" w:hAnsi="Arial"/>
          <w:i w:val="false"/>
          <w:iCs w:val="false"/>
          <w:color w:val="auto"/>
          <w:kern w:val="0"/>
          <w:sz w:val="24"/>
          <w:szCs w:val="24"/>
          <w:lang w:val="en-US" w:eastAsia="pt-BR" w:bidi="ar-SA"/>
        </w:rPr>
        <w:t>has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key on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his key-chain. (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It’s the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4"/>
          <w:szCs w:val="24"/>
          <w:lang w:val="en-US" w:eastAsia="pt-BR" w:bidi="ar-SA"/>
        </w:rPr>
        <w:t>quantity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that is interesting.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The sheikh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bought </w:t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house yesterday. (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It’s the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4"/>
          <w:szCs w:val="24"/>
          <w:lang w:val="en-US" w:eastAsia="pt-BR" w:bidi="ar-SA"/>
        </w:rPr>
        <w:t>quantity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 that is relevant.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start="720" w:end="0"/>
        <w:contextualSpacing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A: How many kids do you have?  B: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One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Style w:val="Strong"/>
          <w:rFonts w:cs="Arial" w:ascii="Arial" w:hAnsi="Arial"/>
          <w:sz w:val="24"/>
          <w:szCs w:val="24"/>
          <w:lang w:val="en-US"/>
        </w:rPr>
        <w:t>Exercise: Complete the sentences b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US"/>
        </w:rPr>
        <w:t>elow with ‘a’ or ‘one’:</w:t>
      </w:r>
      <w:r>
        <w:rPr>
          <w:rFonts w:cs="Arial" w:ascii="Arial" w:hAnsi="Arial"/>
          <w:sz w:val="24"/>
          <w:szCs w:val="24"/>
          <w:lang w:val="en-US"/>
        </w:rPr>
        <w:br/>
        <w:br/>
        <w:t>1. I need _____ break. I’m exhausted.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Do you want _____ drink? Yes, please!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3. We only have _____ car, but we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need</w:t>
      </w:r>
      <w:r>
        <w:rPr>
          <w:rFonts w:cs="Arial" w:ascii="Arial" w:hAnsi="Arial"/>
          <w:sz w:val="24"/>
          <w:szCs w:val="24"/>
          <w:lang w:val="en-US"/>
        </w:rPr>
        <w:t xml:space="preserve"> another for my wife.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He only speaks _____ language – his native tongue!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A: Let’s play _____ game of football. B: Great idea!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6. Yesterday, we didn’t have much free time, so we only played _____ game of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chess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7. I want to live my life _____ day at _____ time.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8. _____ day, I really want to visit Rome.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9. Can you please give me _____ hand?</w:t>
      </w:r>
    </w:p>
    <w:p>
      <w:pPr>
        <w:pStyle w:val="Normal"/>
        <w:widowControl/>
        <w:bidi w:val="0"/>
        <w:spacing w:lineRule="auto" w:line="252" w:before="0" w:after="160"/>
        <w:jc w:val="start"/>
        <w:rPr/>
      </w:pPr>
      <w:r>
        <w:rPr>
          <w:rFonts w:cs="Arial" w:ascii="Arial" w:hAnsi="Arial"/>
          <w:sz w:val="24"/>
          <w:szCs w:val="24"/>
          <w:lang w:val="en-US"/>
        </w:rPr>
        <w:t>10. Here is my shopping list: _____ kg of bananas, _____ cabbage and _____ carton of milk.</w:t>
      </w:r>
    </w:p>
    <w:p>
      <w:pPr>
        <w:pStyle w:val="Normal"/>
        <w:widowControl/>
        <w:bidi w:val="0"/>
        <w:spacing w:lineRule="auto" w:line="252" w:before="0" w:after="160"/>
        <w:jc w:val="star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i w:val="false"/>
        <w:iCs w:val="false"/>
        <w:lang w:val="en-US" w:eastAsia="pt-BR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i w:val="false"/>
        <w:iCs w:val="false"/>
        <w:lang w:val="en-US" w:eastAsia="pt-BR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i w:val="false"/>
        <w:iCs w:val="false"/>
        <w:lang w:val="en-US" w:eastAsia="pt-BR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2z0">
    <w:name w:val="WW8Num2z0"/>
    <w:qFormat/>
    <w:rPr>
      <w:rFonts w:ascii="Symbol" w:hAnsi="Symbol" w:cs="Symbol"/>
      <w:i w:val="false"/>
      <w:iCs w:val="false"/>
      <w:lang w:val="en-US" w:eastAsia="pt-BR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LibreOffice/25.8.1.1$Linux_X86_64 LibreOffice_project/54047653041915e595ad4e45cccea684809c77b5</Application>
  <AppVersion>15.0000</AppVersion>
  <Pages>1</Pages>
  <Words>334</Words>
  <Characters>1418</Characters>
  <CharactersWithSpaces>1721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2025-09-30T09:46:27Z</cp:lastPrinted>
  <dcterms:modified xsi:type="dcterms:W3CDTF">2025-09-30T09:48:25Z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