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Parts of Speech</w:t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1. Noun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>A word that is the name of a person, idea, thing or place.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boy, river, mess, poetry, happiness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A “proper noun” is a particular place or thing.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Susan, New York, December, General Motors, Buckingham Palace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2. Pronoun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>A word used instead of a noun.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I, you, he, she, it, they, him, her, them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, etc.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Demonstrative pronouns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that, this, these, those</w:t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Indefinite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 xml:space="preserve"> pronouns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: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one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other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everybody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nobody, etc.</w:t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Interrogative pronouns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: who, what, which, whose</w:t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Reflexive pronouns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: myself, himself, themselves, etc.</w:t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Relative pronouns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: who, that, which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3. Adjective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>A word that describes a noun.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: a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black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cat, a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big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car, an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active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mind, a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serious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man, a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careful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act</w:t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Possessive adjectives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: my, your, their, his, her, its, our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4. Verb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 xml:space="preserve">A word used to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describe an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action or a state.</w:t>
        <w:br/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u w:val="single"/>
          <w:lang w:val="en-GB" w:eastAsia="zh-CN" w:bidi="ar-SA"/>
        </w:rPr>
        <w:t>Action verbs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jump, carry, run, take, etc.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State verbs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feel, be, stay, etc.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Auxiliary verbs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: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be, have, do, will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Modal verbs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must, can, would, should, could, etc.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Phrasal verbs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get up, turn on, go out, etc.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5. Adverb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 xml:space="preserve">A word that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describes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 verb, adjective, adverb, phrase, clause, or sentence.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: he ran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quickly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she danced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happily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do it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now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6. Preposition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 xml:space="preserve">A word that expresses direction, time, motion, position, or relationship. 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: the book is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on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the table,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the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cat is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in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the </w:t>
      </w:r>
      <w:r>
        <w:rPr>
          <w:rFonts w:eastAsia="SimSun;宋体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car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, he drove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from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London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to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Paris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7. Conjunction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>A word that connects words, phrases, clauses, or sentences.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and, or, but, either/or, neither/nor, because, though, since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8. Article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>A word used to specify a particular object.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 a, an, the</w:t>
      </w:r>
    </w:p>
    <w:p>
      <w:pPr>
        <w:pStyle w:val="NormalWeb"/>
        <w:spacing w:before="0" w:after="0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zh-CN" w:bidi="ar-SA"/>
        </w:rPr>
      </w:r>
    </w:p>
    <w:p>
      <w:pPr>
        <w:pStyle w:val="NormalWeb"/>
        <w:spacing w:before="0" w:after="0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zh-CN" w:bidi="ar-SA"/>
        </w:rPr>
      </w:r>
    </w:p>
    <w:p>
      <w:pPr>
        <w:pStyle w:val="NormalWeb"/>
        <w:spacing w:before="0" w:after="0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zh-CN" w:bidi="ar-SA"/>
        </w:rPr>
      </w:r>
    </w:p>
    <w:p>
      <w:pPr>
        <w:pStyle w:val="NormalWeb"/>
        <w:spacing w:before="0" w:after="0"/>
        <w:rPr/>
      </w:pPr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>Source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https://www.youtube.com/watch?v=chjmnCSPnbw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(15 mins)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0" w:right="850" w:gutter="0" w:header="567" w:top="992" w:footer="567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Cs w:val="18"/>
      </w:rPr>
    </w:pPr>
    <w:r>
      <w:rPr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Cs w:val="18"/>
      </w:rPr>
    </w:pPr>
    <w:r>
      <w:rPr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8"/>
        <w:szCs w:val="18"/>
      </w:rPr>
    </w:pPr>
    <w:r>
      <w:rPr>
        <w:b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8"/>
        <w:szCs w:val="18"/>
      </w:rPr>
    </w:pPr>
    <w:r>
      <w:rPr>
        <w:b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hjmnCSPnbw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LibreOffice/25.8.1.1$Linux_X86_64 LibreOffice_project/54047653041915e595ad4e45cccea684809c77b5</Application>
  <AppVersion>15.0000</AppVersion>
  <Pages>1</Pages>
  <Words>268</Words>
  <Characters>1391</Characters>
  <CharactersWithSpaces>1647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2004-08-30T16:30:00Z</dcterms:created>
  <dc:creator>Mike Rose</dc:creator>
  <dc:description/>
  <dc:language>en-GB</dc:language>
  <cp:lastModifiedBy/>
  <cp:lastPrinted>2004-01-23T15:09:00Z</cp:lastPrinted>
  <dcterms:modified xsi:type="dcterms:W3CDTF">2025-11-17T07:04:01Z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