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80"/>
        <w:jc w:val="center"/>
        <w:rPr>
          <w:rFonts w:ascii="Arial" w:hAnsi="Arial" w:cs="Arial"/>
          <w:b/>
          <w:b/>
          <w:bCs/>
          <w:sz w:val="40"/>
          <w:szCs w:val="40"/>
          <w:lang w:val="en-GB"/>
        </w:rPr>
      </w:pPr>
      <w:r>
        <w:rPr>
          <w:rFonts w:cs="Arial" w:ascii="Arial" w:hAnsi="Arial"/>
          <w:b/>
          <w:bCs/>
          <w:sz w:val="40"/>
          <w:szCs w:val="40"/>
          <w:lang w:val="en-GB"/>
        </w:rPr>
        <w:t>Grapefruit</w:t>
      </w:r>
    </w:p>
    <w:p>
      <w:pPr>
        <w:pStyle w:val="Normal"/>
        <w:spacing w:before="0" w:after="28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</w:t>
      </w:r>
      <w:r>
        <w:rPr>
          <w:rFonts w:cs="Arial" w:ascii="Arial" w:hAnsi="Arial"/>
          <w:b/>
          <w:bCs/>
          <w:sz w:val="24"/>
          <w:szCs w:val="24"/>
          <w:lang w:val="en-GB"/>
        </w:rPr>
        <w:t>grapefruit</w:t>
      </w:r>
      <w:r>
        <w:rPr>
          <w:rFonts w:cs="Arial" w:ascii="Arial" w:hAnsi="Arial"/>
          <w:sz w:val="24"/>
          <w:szCs w:val="24"/>
          <w:lang w:val="en-GB"/>
        </w:rPr>
        <w:t xml:space="preserve"> is a citrus hybrid, resulting from the crossing of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bidi="ar-SA"/>
        </w:rPr>
        <w:t>pomelo</w:t>
      </w:r>
      <w:r>
        <w:rPr>
          <w:rFonts w:cs="Arial" w:ascii="Arial" w:hAnsi="Arial"/>
          <w:sz w:val="24"/>
          <w:szCs w:val="24"/>
          <w:lang w:val="en-GB"/>
        </w:rPr>
        <w:t xml:space="preserve"> (Citrus maxima) with </w:t>
      </w:r>
      <w:r>
        <w:rPr>
          <w:rFonts w:cs="Arial" w:ascii="Arial" w:hAnsi="Arial"/>
          <w:b/>
          <w:bCs/>
          <w:sz w:val="24"/>
          <w:szCs w:val="24"/>
          <w:lang w:val="en-GB"/>
        </w:rPr>
        <w:t>orange</w:t>
      </w:r>
      <w:r>
        <w:rPr>
          <w:rFonts w:cs="Arial" w:ascii="Arial" w:hAnsi="Arial"/>
          <w:sz w:val="24"/>
          <w:szCs w:val="24"/>
          <w:lang w:val="en-GB"/>
        </w:rPr>
        <w:t xml:space="preserve">. This fruit is also known by the names of </w:t>
      </w:r>
      <w:r>
        <w:rPr>
          <w:rFonts w:cs="Arial" w:ascii="Arial" w:hAnsi="Arial"/>
          <w:b/>
          <w:bCs/>
          <w:sz w:val="24"/>
          <w:szCs w:val="24"/>
          <w:lang w:val="en-GB"/>
        </w:rPr>
        <w:t>jamboa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GB"/>
        </w:rPr>
        <w:t>watermelon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orange</w:t>
      </w:r>
      <w:r>
        <w:rPr>
          <w:rFonts w:cs="Arial" w:ascii="Arial" w:hAnsi="Arial"/>
          <w:sz w:val="24"/>
          <w:szCs w:val="24"/>
          <w:lang w:val="en-GB"/>
        </w:rPr>
        <w:t xml:space="preserve"> and </w:t>
      </w:r>
      <w:r>
        <w:rPr>
          <w:rFonts w:cs="Arial" w:ascii="Arial" w:hAnsi="Arial"/>
          <w:b/>
          <w:bCs/>
          <w:sz w:val="24"/>
          <w:szCs w:val="24"/>
          <w:lang w:val="en-GB"/>
        </w:rPr>
        <w:t>pamplemussa</w:t>
      </w:r>
      <w:r>
        <w:rPr>
          <w:rFonts w:cs="Arial" w:ascii="Arial" w:hAnsi="Arial"/>
          <w:sz w:val="24"/>
          <w:szCs w:val="24"/>
          <w:lang w:val="en-GB"/>
        </w:rPr>
        <w:t xml:space="preserve">. The grapefruit was developed during the 18th century, probably in the Barbados region. Initially, the grapefruit was classified in the same species as the </w:t>
      </w:r>
      <w:r>
        <w:rPr>
          <w:rFonts w:eastAsia="Times New Roman" w:cs="Arial" w:ascii="Arial" w:hAnsi="Arial"/>
          <w:color w:val="auto"/>
          <w:sz w:val="24"/>
          <w:szCs w:val="24"/>
          <w:lang w:val="en-GB" w:bidi="ar-SA"/>
        </w:rPr>
        <w:t>pomelo</w:t>
      </w:r>
      <w:r>
        <w:rPr>
          <w:rFonts w:cs="Arial" w:ascii="Arial" w:hAnsi="Arial"/>
          <w:sz w:val="24"/>
          <w:szCs w:val="24"/>
          <w:lang w:val="en-GB"/>
        </w:rPr>
        <w:t xml:space="preserve">, but in fact, the grapefruit is a </w:t>
      </w:r>
      <w:r>
        <w:rPr>
          <w:rFonts w:cs="Arial" w:ascii="Arial" w:hAnsi="Arial"/>
          <w:b/>
          <w:bCs/>
          <w:sz w:val="24"/>
          <w:szCs w:val="24"/>
          <w:lang w:val="en-GB"/>
        </w:rPr>
        <w:t>hybrid</w:t>
      </w:r>
      <w:r>
        <w:rPr>
          <w:rFonts w:cs="Arial" w:ascii="Arial" w:hAnsi="Arial"/>
          <w:sz w:val="24"/>
          <w:szCs w:val="24"/>
          <w:lang w:val="en-GB"/>
        </w:rPr>
        <w:t xml:space="preserve"> and its scientific name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Citrus x Paradisi.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412750</wp:posOffset>
            </wp:positionH>
            <wp:positionV relativeFrom="paragraph">
              <wp:posOffset>-18415</wp:posOffset>
            </wp:positionV>
            <wp:extent cx="2545080" cy="25863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84" r="-85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3366135</wp:posOffset>
            </wp:positionH>
            <wp:positionV relativeFrom="paragraph">
              <wp:posOffset>-12065</wp:posOffset>
            </wp:positionV>
            <wp:extent cx="2388235" cy="251269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1" t="-39" r="-41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It’s commonly eaten for breakfast – cut in half and eaten with a spoon. It’s juice is quite bitter, so many people like to eat it with sugar sprinkled on it.</w:t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  <w:lang w:val="en-GB" w:eastAsia="en-GB"/>
        </w:rPr>
        <w:t xml:space="preserve">Grapefruit is one of those fruits that you either love or hate. The bitter, sour flavour also has a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en-GB" w:bidi="ar-SA"/>
        </w:rPr>
        <w:t>hint</w:t>
      </w:r>
      <w:r>
        <w:rPr>
          <w:rFonts w:cs="Arial" w:ascii="Arial" w:hAnsi="Arial"/>
          <w:sz w:val="24"/>
          <w:szCs w:val="24"/>
          <w:lang w:val="en-GB" w:eastAsia="en-GB"/>
        </w:rPr>
        <w:t xml:space="preserve"> of sweetness, and is the perfect accompaniment to morning coffee.</w:t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The fruit contains vitamins, minerals, fibre and antioxidants, and it is excellent for your health if eaten regularly.</w:t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  <w:lang w:val="en-GB" w:eastAsia="en-GB"/>
        </w:rPr>
        <w:t xml:space="preserve">1) Grapefruit 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en-GB" w:bidi="ar-SA"/>
        </w:rPr>
        <w:t>extremely</w:t>
      </w:r>
      <w:r>
        <w:rPr>
          <w:rFonts w:cs="Arial" w:ascii="Arial" w:hAnsi="Arial"/>
          <w:sz w:val="24"/>
          <w:szCs w:val="24"/>
          <w:lang w:val="en-GB" w:eastAsia="en-GB"/>
        </w:rPr>
        <w:t xml:space="preserve"> high in vitamin C (about 72 mg, or 120 percent of your daily value). Vitamin C makes your skin smoother, reduces wrinkles, and helps with sun damage. It also helps in the production of collagen, which helps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en-GB" w:bidi="ar-SA"/>
        </w:rPr>
        <w:t>provide</w:t>
      </w:r>
      <w:r>
        <w:rPr>
          <w:rFonts w:cs="Arial" w:ascii="Arial" w:hAnsi="Arial"/>
          <w:sz w:val="24"/>
          <w:szCs w:val="24"/>
          <w:lang w:val="en-GB" w:eastAsia="en-GB"/>
        </w:rPr>
        <w:t xml:space="preserve"> healthy skin. Your immune system also benefits from vitamin C.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  <w:lang w:val="en-GB" w:eastAsia="en-GB"/>
        </w:rPr>
        <w:t xml:space="preserve">2) If you have high cholesterol,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en-GB" w:bidi="ar-SA"/>
        </w:rPr>
        <w:t>eat</w:t>
      </w:r>
      <w:r>
        <w:rPr>
          <w:rFonts w:cs="Arial" w:ascii="Arial" w:hAnsi="Arial"/>
          <w:sz w:val="24"/>
          <w:szCs w:val="24"/>
          <w:lang w:val="en-GB" w:eastAsia="en-GB"/>
        </w:rPr>
        <w:t xml:space="preserve"> a grapefruit. In a study published in the Journal of Agricultural Food Chemistry, eating grapefruit daily helped lower “bad” levels of cholesterol by as much as 15 percent.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3) Grapefruit contains a lot of electrolytes, so it can prevent dehydration.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4) In a study published in the Journal of Medicinal Food, participants who ate half a fresh grapefruit before each meal experienced a significant reduction in both insulin levels and insulin resistance (which can lead to diabetes).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GB"/>
        </w:rPr>
        <w:t xml:space="preserve">Source: </w:t>
      </w:r>
      <w:hyperlink r:id="rId4">
        <w:r>
          <w:rPr>
            <w:rStyle w:val="InternetLink"/>
            <w:rFonts w:cs="Arial" w:ascii="Arial" w:hAnsi="Arial"/>
            <w:sz w:val="24"/>
            <w:szCs w:val="24"/>
            <w:lang w:val="en-GB" w:eastAsia="en-GB"/>
          </w:rPr>
          <w:t>https://tiphero.com/eat-grapefruit-every-day</w:t>
        </w:r>
      </w:hyperlink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InternetLink">
    <w:name w:val="Hyperlink"/>
    <w:basedOn w:val="Fontepargpadro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s://tiphero.com/eat-grapefruit-every-day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2006-11-06T09:12:00Z</dcterms:created>
  <dc:creator>user</dc:creator>
  <dc:description/>
  <dc:language>en-GB</dc:language>
  <cp:lastModifiedBy/>
  <dcterms:modified xsi:type="dcterms:W3CDTF">2022-08-12T11:56:01Z</dcterms:modified>
  <cp:revision>11</cp:revision>
  <dc:subject/>
  <dc:title>Grapefruit</dc:title>
</cp:coreProperties>
</file>