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spacing w:before="0" w:after="280"/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cs="Arial" w:ascii="Arial" w:hAnsi="Arial"/>
          <w:sz w:val="30"/>
          <w:szCs w:val="30"/>
          <w:lang w:val="en-GB"/>
        </w:rPr>
        <w:t>Vocabulary: AGUENTAR</w:t>
      </w:r>
    </w:p>
    <w:p>
      <w:pPr>
        <w:pStyle w:val="Normal"/>
        <w:spacing w:before="280" w:after="28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>The verb “</w:t>
      </w:r>
      <w:r>
        <w:rPr>
          <w:rFonts w:cs="Arial" w:ascii="Arial" w:hAnsi="Arial"/>
          <w:bCs/>
          <w:i/>
          <w:sz w:val="24"/>
          <w:szCs w:val="24"/>
          <w:lang w:val="pt-BR"/>
        </w:rPr>
        <w:t>aguentar</w:t>
      </w:r>
      <w:r>
        <w:rPr>
          <w:rFonts w:cs="Arial" w:ascii="Arial" w:hAnsi="Arial"/>
          <w:bCs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sz w:val="24"/>
          <w:szCs w:val="24"/>
          <w:lang w:val="en-GB"/>
        </w:rPr>
        <w:t>” in Portuguese has various synonymous translations. The English translations are usually used with “can”. If they are used with a verb, the verb must be in the gerund form.</w:t>
      </w:r>
    </w:p>
    <w:p>
      <w:pPr>
        <w:pStyle w:val="Normal"/>
        <w:spacing w:before="280" w:after="280"/>
        <w:jc w:val="both"/>
        <w:rPr>
          <w:rFonts w:ascii="Arial" w:hAnsi="Arial" w:cs="Arial"/>
          <w:b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to tolerate, to bear, to stand, to put up with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Why do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tolerate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his terrible behaviour?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How can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tolerate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him </w:t>
      </w:r>
      <w:r>
        <w:rPr>
          <w:rFonts w:cs="Arial" w:ascii="Arial" w:hAnsi="Arial"/>
          <w:b/>
          <w:bCs/>
          <w:sz w:val="24"/>
          <w:szCs w:val="24"/>
          <w:lang w:val="en-GB"/>
        </w:rPr>
        <w:t>behaving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so badly? 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It’s difficult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bear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so much stress every day.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It’s difficult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bear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working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so hard every day.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How can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stand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the loneliness?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don’t know if I </w:t>
      </w:r>
      <w:r>
        <w:rPr>
          <w:rFonts w:cs="Arial" w:ascii="Arial" w:hAnsi="Arial"/>
          <w:b/>
          <w:bCs/>
          <w:sz w:val="24"/>
          <w:szCs w:val="24"/>
          <w:lang w:val="en-GB"/>
        </w:rPr>
        <w:t>can stand losing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her.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don’t know how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put up with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so many kids.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don’t know how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put up with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them </w:t>
      </w:r>
      <w:r>
        <w:rPr>
          <w:rFonts w:cs="Arial" w:ascii="Arial" w:hAnsi="Arial"/>
          <w:b/>
          <w:bCs/>
          <w:sz w:val="24"/>
          <w:szCs w:val="24"/>
          <w:lang w:val="en-GB"/>
        </w:rPr>
        <w:t>asking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so many questions.</w:t>
      </w:r>
    </w:p>
    <w:p>
      <w:pPr>
        <w:pStyle w:val="Normal"/>
        <w:spacing w:before="280" w:after="280"/>
        <w:jc w:val="both"/>
        <w:rPr/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to hold on/hang on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Cs/>
          <w:i/>
          <w:sz w:val="24"/>
          <w:szCs w:val="24"/>
          <w:lang w:val="en-GB"/>
        </w:rPr>
        <w:t>(time)</w:t>
      </w:r>
    </w:p>
    <w:p>
      <w:pPr>
        <w:pStyle w:val="Normal"/>
        <w:numPr>
          <w:ilvl w:val="0"/>
          <w:numId w:val="3"/>
        </w:numPr>
        <w:spacing w:before="280" w:after="28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need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to hold/hang on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just one more day. Please be patient.</w:t>
      </w:r>
    </w:p>
    <w:p>
      <w:pPr>
        <w:pStyle w:val="Normal"/>
        <w:spacing w:before="280" w:after="28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The verb “to support” is usually only for </w:t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physical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or </w:t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financial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situations. For example: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The shelf can </w:t>
      </w:r>
      <w:r>
        <w:rPr>
          <w:rFonts w:cs="Arial" w:ascii="Arial" w:hAnsi="Arial"/>
          <w:b/>
          <w:bCs/>
          <w:sz w:val="24"/>
          <w:szCs w:val="24"/>
          <w:lang w:val="en-GB"/>
        </w:rPr>
        <w:t>hold</w:t>
      </w:r>
      <w:r>
        <w:rPr>
          <w:rFonts w:cs="Arial" w:ascii="Arial" w:hAnsi="Arial"/>
          <w:bCs/>
          <w:sz w:val="24"/>
          <w:szCs w:val="24"/>
          <w:lang w:val="en-GB"/>
        </w:rPr>
        <w:t>/</w:t>
      </w:r>
      <w:r>
        <w:rPr>
          <w:rFonts w:cs="Arial" w:ascii="Arial" w:hAnsi="Arial"/>
          <w:b/>
          <w:bCs/>
          <w:sz w:val="24"/>
          <w:szCs w:val="24"/>
          <w:lang w:val="en-GB"/>
        </w:rPr>
        <w:t>support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up to 10kg.</w:t>
      </w:r>
    </w:p>
    <w:p>
      <w:pPr>
        <w:pStyle w:val="Normal"/>
        <w:numPr>
          <w:ilvl w:val="0"/>
          <w:numId w:val="2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have to </w:t>
      </w:r>
      <w:r>
        <w:rPr>
          <w:rFonts w:cs="Arial" w:ascii="Arial" w:hAnsi="Arial"/>
          <w:b/>
          <w:bCs/>
          <w:sz w:val="24"/>
          <w:szCs w:val="24"/>
          <w:lang w:val="en-GB"/>
        </w:rPr>
        <w:t>support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my family, so I need a good job.</w:t>
      </w:r>
    </w:p>
    <w:p>
      <w:pPr>
        <w:pStyle w:val="Normal"/>
        <w:spacing w:before="280" w:after="28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To use the </w:t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negative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form of these verbs, we use “</w:t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can’t</w:t>
      </w:r>
      <w:r>
        <w:rPr>
          <w:rFonts w:cs="Arial" w:ascii="Arial" w:hAnsi="Arial"/>
          <w:bCs/>
          <w:sz w:val="24"/>
          <w:szCs w:val="24"/>
          <w:lang w:val="en-GB"/>
        </w:rPr>
        <w:t>”.</w:t>
      </w:r>
    </w:p>
    <w:p>
      <w:pPr>
        <w:pStyle w:val="Normal"/>
        <w:spacing w:before="280" w:after="280"/>
        <w:jc w:val="both"/>
        <w:rPr>
          <w:rFonts w:ascii="Arial" w:hAnsi="Arial" w:cs="Arial"/>
          <w:b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can’t tolerate, can’t bear, can’t stand, can’t put up with, can’t hang on</w:t>
      </w:r>
    </w:p>
    <w:p>
      <w:pPr>
        <w:pStyle w:val="Normal"/>
        <w:numPr>
          <w:ilvl w:val="0"/>
          <w:numId w:val="3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GB"/>
        </w:rPr>
        <w:t>can’t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tolerate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his terrible behaviour any more!</w:t>
      </w:r>
    </w:p>
    <w:p>
      <w:pPr>
        <w:pStyle w:val="Normal"/>
        <w:numPr>
          <w:ilvl w:val="0"/>
          <w:numId w:val="3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can’t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bear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so much stress every day!</w:t>
      </w:r>
    </w:p>
    <w:p>
      <w:pPr>
        <w:pStyle w:val="Normal"/>
        <w:numPr>
          <w:ilvl w:val="0"/>
          <w:numId w:val="3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can’t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stand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the perpetual silence!</w:t>
      </w:r>
    </w:p>
    <w:p>
      <w:pPr>
        <w:pStyle w:val="Normal"/>
        <w:numPr>
          <w:ilvl w:val="0"/>
          <w:numId w:val="3"/>
        </w:numPr>
        <w:spacing w:before="6" w:after="6"/>
        <w:ind w:left="714" w:right="0" w:hanging="357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The new teacher </w:t>
      </w:r>
      <w:r>
        <w:rPr>
          <w:rFonts w:cs="Arial" w:ascii="Arial" w:hAnsi="Arial"/>
          <w:b/>
          <w:bCs/>
          <w:sz w:val="24"/>
          <w:szCs w:val="24"/>
          <w:lang w:val="en-GB"/>
        </w:rPr>
        <w:t>can’t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put up with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so many kids!</w:t>
      </w:r>
    </w:p>
    <w:p>
      <w:pPr>
        <w:pStyle w:val="Normal"/>
        <w:numPr>
          <w:ilvl w:val="0"/>
          <w:numId w:val="3"/>
        </w:numPr>
        <w:spacing w:before="6" w:after="6"/>
        <w:ind w:left="714" w:right="0" w:hanging="357"/>
        <w:jc w:val="both"/>
        <w:rPr/>
      </w:pPr>
      <w:r>
        <w:rPr>
          <w:rFonts w:eastAsia="Times New Roman" w:cs="Arial" w:ascii="Arial" w:hAnsi="Arial"/>
          <w:bCs/>
          <w:color w:val="auto"/>
          <w:sz w:val="24"/>
          <w:szCs w:val="24"/>
          <w:lang w:val="en-GB" w:eastAsia="zh-CN" w:bidi="ar-SA"/>
        </w:rPr>
        <w:t>I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can’t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hang on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any more! </w:t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GB" w:eastAsia="zh-CN" w:bidi="ar-SA"/>
        </w:rPr>
        <w:t>I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have to go now.</w:t>
      </w:r>
    </w:p>
    <w:p>
      <w:pPr>
        <w:pStyle w:val="Normal"/>
        <w:spacing w:before="280" w:after="28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bCs/>
          <w:sz w:val="24"/>
          <w:szCs w:val="24"/>
          <w:lang w:val="en-GB"/>
        </w:rPr>
        <w:t>. Complete the following sentences (sometimes there are various options):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1. It’s impossible to ________________________________ this awful music.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2. I really ________________________________ his voice! It’s so annoying!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3. Do you think you can ________________________________ for another week?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4. I must go now. I ________________________________ even for one more minute.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5. How do you ________________________________ such long dark winters?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6. My dog ________________________________ thunderstorms!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7. My head ________________________________ this pain any more!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8. The structure must be able to ________________________________ 500 kg.</w:t>
      </w:r>
    </w:p>
    <w:p>
      <w:pPr>
        <w:pStyle w:val="Normal"/>
        <w:spacing w:before="142" w:after="142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9. I lost my job, so I ________________________________ my family any more.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Song suggestion</w:t>
      </w:r>
      <w:r>
        <w:rPr>
          <w:rFonts w:cs="Arial" w:ascii="Arial" w:hAnsi="Arial"/>
          <w:bCs/>
          <w:sz w:val="24"/>
          <w:szCs w:val="24"/>
          <w:lang w:val="en-GB"/>
        </w:rPr>
        <w:t>: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Police – “I can’t stand losing you”: </w:t>
      </w:r>
      <w:hyperlink r:id="rId2">
        <w:r>
          <w:rPr>
            <w:rStyle w:val="InternetLink"/>
            <w:rFonts w:cs="Arial" w:ascii="Arial" w:hAnsi="Arial"/>
            <w:bCs/>
            <w:sz w:val="24"/>
            <w:szCs w:val="24"/>
            <w:lang w:val="en-GB"/>
          </w:rPr>
          <w:t>https://www.youtube.com/watch?v=nH0vjLwMyc4</w:t>
        </w:r>
      </w:hyperlink>
    </w:p>
    <w:sectPr>
      <w:type w:val="nextPage"/>
      <w:pgSz w:w="11906" w:h="16838"/>
      <w:pgMar w:left="720" w:right="720" w:gutter="0" w:header="0" w:top="493" w:footer="0" w:bottom="4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Verdana" w:hAnsi="Verdana" w:eastAsia="Times New Roman" w:cs="Verdana"/>
      <w:color w:val="auto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lang w:val="en-GB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>
      <w:rFonts w:ascii="Symbol" w:hAnsi="Symbol" w:cs="Symbol"/>
      <w:lang w:val="en-GB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H0vjLwMyc4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dcterms:modified xsi:type="dcterms:W3CDTF">2022-09-11T12:09:06Z</dcterms:modified>
  <cp:revision>112</cp:revision>
  <dc:subject/>
  <dc:title/>
</cp:coreProperties>
</file>