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 xml:space="preserve">Vocabulary: 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ARRUMAR</w:t>
      </w:r>
    </w:p>
    <w:p>
      <w:pPr>
        <w:pStyle w:val="BodyText"/>
        <w:spacing w:before="0" w:after="0"/>
        <w:ind w:hanging="0" w:left="0" w:right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>The verb “</w:t>
      </w:r>
      <w:r>
        <w:rPr>
          <w:rFonts w:eastAsia="Noto Serif CJK SC" w:cs="Arial" w:ascii="Arial" w:hAnsi="Arial"/>
          <w:bCs/>
          <w:i/>
          <w:color w:val="auto"/>
          <w:kern w:val="2"/>
          <w:sz w:val="24"/>
          <w:szCs w:val="24"/>
          <w:lang w:val="pt-BR" w:eastAsia="zh-CN" w:bidi="hi-IN"/>
        </w:rPr>
        <w:t>arrumar</w:t>
      </w:r>
      <w:r>
        <w:rPr>
          <w:rFonts w:cs="Arial" w:ascii="Arial" w:hAnsi="Arial"/>
          <w:bCs/>
          <w:sz w:val="24"/>
          <w:szCs w:val="24"/>
          <w:lang w:val="en-GB"/>
        </w:rPr>
        <w:t xml:space="preserve">” in Portuguese has various </w:t>
      </w: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>possible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translations, depending on the context. For example:</w:t>
      </w:r>
    </w:p>
    <w:p>
      <w:pPr>
        <w:pStyle w:val="Normal"/>
        <w:spacing w:before="0" w:after="0"/>
        <w:ind w:hanging="0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 w:left="0" w:right="0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u w:val="none"/>
          <w:lang w:val="en-GB" w:eastAsia="zh-CN" w:bidi="hi-IN"/>
        </w:rPr>
        <w:t>fix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, to get, to arrange, to pack, to tidy/organize, to get ready,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make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cs="Arial" w:ascii="Arial" w:hAnsi="Arial"/>
          <w:bCs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Cs/>
          <w:sz w:val="24"/>
          <w:szCs w:val="24"/>
          <w:lang w:val="en-GB"/>
        </w:rPr>
        <w:t>:</w:t>
      </w:r>
    </w:p>
    <w:p>
      <w:pPr>
        <w:pStyle w:val="Normal"/>
        <w:spacing w:before="0" w:after="0"/>
        <w:ind w:hanging="0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need to </w:t>
      </w:r>
      <w:r>
        <w:rPr>
          <w:rFonts w:cs="Arial" w:ascii="Arial" w:hAnsi="Arial"/>
          <w:b/>
          <w:bCs/>
          <w:sz w:val="24"/>
          <w:szCs w:val="24"/>
          <w:lang w:val="en-GB"/>
        </w:rPr>
        <w:t>fix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my car, it’s not working.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(Preciso </w:t>
      </w:r>
      <w:r>
        <w:rPr>
          <w:rFonts w:eastAsia="Noto Serif CJK SC" w:cs="Arial" w:ascii="Arial" w:hAnsi="Arial"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arrumar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 meu carro, não está funcionando.)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got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a new job!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(Ele </w:t>
      </w:r>
      <w:r>
        <w:rPr>
          <w:rFonts w:eastAsia="Noto Serif CJK SC" w:cs="Arial" w:ascii="Arial" w:hAnsi="Arial"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arrumou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 um novo emprego!)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 xml:space="preserve">I will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get</w:t>
      </w: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 xml:space="preserve"> you a sandwich – you look starving.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(Vou </w:t>
      </w:r>
      <w:r>
        <w:rPr>
          <w:rFonts w:eastAsia="Noto Serif CJK SC" w:cs="Arial" w:ascii="Arial" w:hAnsi="Arial"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arrumar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 um sanduíche para você – você parece faminto.)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Can you please </w:t>
      </w:r>
      <w:r>
        <w:rPr>
          <w:rFonts w:cs="Arial" w:ascii="Arial" w:hAnsi="Arial"/>
          <w:b/>
          <w:bCs/>
          <w:sz w:val="24"/>
          <w:szCs w:val="24"/>
          <w:lang w:val="en-GB"/>
        </w:rPr>
        <w:t>arrange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these flowers for me?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(Você pode </w:t>
      </w:r>
      <w:r>
        <w:rPr>
          <w:rFonts w:eastAsia="Noto Serif CJK SC" w:cs="Arial" w:ascii="Arial" w:hAnsi="Arial"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arrumar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 essas flores para mim?)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We need to </w:t>
      </w:r>
      <w:r>
        <w:rPr>
          <w:rFonts w:cs="Arial" w:ascii="Arial" w:hAnsi="Arial"/>
          <w:b/>
          <w:bCs/>
          <w:sz w:val="24"/>
          <w:szCs w:val="24"/>
          <w:lang w:val="en-GB"/>
        </w:rPr>
        <w:t>pack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our bags for the trip tomorrow.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(Precisamos </w:t>
      </w:r>
      <w:r>
        <w:rPr>
          <w:rFonts w:eastAsia="Noto Serif CJK SC" w:cs="Arial" w:ascii="Arial" w:hAnsi="Arial"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arrumar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 as malas para a viagem de amanhã.)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John – </w:t>
      </w:r>
      <w:r>
        <w:rPr>
          <w:rFonts w:cs="Arial" w:ascii="Arial" w:hAnsi="Arial"/>
          <w:b/>
          <w:bCs/>
          <w:sz w:val="24"/>
          <w:szCs w:val="24"/>
          <w:lang w:val="en-GB"/>
        </w:rPr>
        <w:t>tidy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your room – it’s a mess! (or “</w:t>
      </w:r>
      <w:r>
        <w:rPr>
          <w:rFonts w:cs="Arial" w:ascii="Arial" w:hAnsi="Arial"/>
          <w:b/>
          <w:bCs/>
          <w:sz w:val="24"/>
          <w:szCs w:val="24"/>
          <w:lang w:val="en-GB"/>
        </w:rPr>
        <w:t>organize</w:t>
      </w:r>
      <w:r>
        <w:rPr>
          <w:rFonts w:cs="Arial" w:ascii="Arial" w:hAnsi="Arial"/>
          <w:bCs/>
          <w:sz w:val="24"/>
          <w:szCs w:val="24"/>
          <w:lang w:val="en-GB"/>
        </w:rPr>
        <w:t>”)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>
          <w:rFonts w:ascii="Arial" w:hAnsi="Arial" w:cs="Arial"/>
          <w:bCs/>
          <w:i/>
          <w:i/>
          <w:iCs/>
          <w:sz w:val="24"/>
          <w:szCs w:val="24"/>
          <w:lang w:val="pt-BR"/>
        </w:rPr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>(John – arrume seu quarto – está uma bagunça!)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 xml:space="preserve">I need 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get</w:t>
      </w: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ready</w:t>
      </w: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>; I have an important dinner tonight.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 xml:space="preserve">(Eu preciso me </w:t>
      </w:r>
      <w:r>
        <w:rPr>
          <w:rFonts w:eastAsia="Noto Serif CJK SC" w:cs="Arial" w:ascii="Arial" w:hAnsi="Arial"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arrumar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>; tenho um jantar importante esta noite.)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 xml:space="preserve">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made</w:t>
      </w:r>
      <w:r>
        <w:rPr>
          <w:rFonts w:eastAsia="Noto Serif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 xml:space="preserve"> your bed?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/>
      </w:pPr>
      <w:r>
        <w:rPr>
          <w:rFonts w:cs="Arial" w:ascii="Arial" w:hAnsi="Arial"/>
          <w:bCs/>
          <w:i/>
          <w:iCs/>
          <w:sz w:val="24"/>
          <w:szCs w:val="24"/>
          <w:lang w:val="pt-BR"/>
        </w:rPr>
        <w:t>(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>Você arrumou sua cama?</w:t>
      </w:r>
      <w:r>
        <w:rPr>
          <w:rFonts w:cs="Arial" w:ascii="Arial" w:hAnsi="Arial"/>
          <w:bCs/>
          <w:i/>
          <w:iCs/>
          <w:sz w:val="24"/>
          <w:szCs w:val="24"/>
          <w:lang w:val="pt-BR"/>
        </w:rPr>
        <w:t>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Complete using an appropriate verb, conjugating as necessary.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1. I have a new job in a flower shop. My job is to ________ bouquets. 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2. My garage is a mess – I really need to ________ it.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3. My brother never ________ his bed.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4</w:t>
      </w:r>
      <w:r>
        <w:rPr>
          <w:rFonts w:cs="Arial" w:ascii="Arial" w:hAnsi="Arial"/>
          <w:sz w:val="24"/>
          <w:szCs w:val="24"/>
          <w:lang w:val="en-GB"/>
        </w:rPr>
        <w:t>. Our washing machine makes a strange noise. I will try to ________ it.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5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b/>
          <w:bCs/>
          <w:sz w:val="24"/>
          <w:szCs w:val="24"/>
          <w:lang w:val="en-GB"/>
        </w:rPr>
        <w:t>Bob</w:t>
      </w:r>
      <w:r>
        <w:rPr>
          <w:rFonts w:cs="Arial" w:ascii="Arial" w:hAnsi="Arial"/>
          <w:sz w:val="24"/>
          <w:szCs w:val="24"/>
          <w:lang w:val="en-GB"/>
        </w:rPr>
        <w:t xml:space="preserve">: “Mum, I’m hungry.”     </w:t>
      </w:r>
      <w:r>
        <w:rPr>
          <w:rFonts w:cs="Arial" w:ascii="Arial" w:hAnsi="Arial"/>
          <w:b/>
          <w:bCs/>
          <w:sz w:val="24"/>
          <w:szCs w:val="24"/>
          <w:lang w:val="en-GB"/>
        </w:rPr>
        <w:t>Mum</w:t>
      </w:r>
      <w:r>
        <w:rPr>
          <w:rFonts w:cs="Arial" w:ascii="Arial" w:hAnsi="Arial"/>
          <w:sz w:val="24"/>
          <w:szCs w:val="24"/>
          <w:lang w:val="en-GB"/>
        </w:rPr>
        <w:t>: “OK. I will ________ some biscuits for you.”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6</w:t>
      </w:r>
      <w:r>
        <w:rPr>
          <w:rFonts w:cs="Arial" w:ascii="Arial" w:hAnsi="Arial"/>
          <w:sz w:val="24"/>
          <w:szCs w:val="24"/>
          <w:lang w:val="en-GB"/>
        </w:rPr>
        <w:t>. Did you ________? We only have 10 minutes before we leave.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7</w:t>
      </w:r>
      <w:r>
        <w:rPr>
          <w:rFonts w:cs="Arial" w:ascii="Arial" w:hAnsi="Arial"/>
          <w:sz w:val="24"/>
          <w:szCs w:val="24"/>
          <w:lang w:val="en-GB"/>
        </w:rPr>
        <w:t>. My brother just ________ a new job – he’s so happy!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left="0" w:right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8</w:t>
      </w:r>
      <w:r>
        <w:rPr>
          <w:rFonts w:cs="Arial" w:ascii="Arial" w:hAnsi="Arial"/>
          <w:sz w:val="24"/>
          <w:szCs w:val="24"/>
          <w:lang w:val="en-GB"/>
        </w:rPr>
        <w:t>. We’re going on vacation next month, but my wife has already ________ her bags!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LibreOffice/24.8.1.2$Linux_X86_64 LibreOffice_project/87fa9aec1a63e70835390b81c40bb8993f1d4ff6</Application>
  <AppVersion>15.0000</AppVersion>
  <Pages>1</Pages>
  <Words>274</Words>
  <Characters>1237</Characters>
  <CharactersWithSpaces>1487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2021-01-16T08:40:47Z</dcterms:created>
  <dc:creator/>
  <dc:description/>
  <dc:language>en-GB</dc:language>
  <cp:lastModifiedBy/>
  <cp:lastPrinted>2024-10-03T09:22:53Z</cp:lastPrinted>
  <dcterms:modified xsi:type="dcterms:W3CDTF">2024-10-07T16:55:46Z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