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2"/>
        <w:numPr>
          <w:ilvl w:val="1"/>
          <w:numId w:val="1"/>
        </w:numPr>
        <w:spacing w:before="0" w:after="0"/>
        <w:ind w:hanging="0" w:left="0" w:right="0"/>
        <w:jc w:val="center"/>
        <w:rPr/>
      </w:pPr>
      <w:r>
        <w:rPr>
          <w:rFonts w:cs="Arial" w:ascii="Arial" w:hAnsi="Arial"/>
          <w:b/>
          <w:sz w:val="30"/>
          <w:szCs w:val="30"/>
          <w:lang w:val="en-GB"/>
        </w:rPr>
        <w:t>Vocabulary: “</w:t>
      </w:r>
      <w:r>
        <w:rPr>
          <w:rFonts w:eastAsia="Noto Serif CJK SC" w:cs="Arial" w:ascii="Arial" w:hAnsi="Arial"/>
          <w:b/>
          <w:bCs/>
          <w:color w:val="auto"/>
          <w:kern w:val="2"/>
          <w:sz w:val="30"/>
          <w:szCs w:val="30"/>
          <w:lang w:val="pt-BR" w:eastAsia="zh-CN" w:bidi="hi-IN"/>
        </w:rPr>
        <w:t>C</w:t>
      </w:r>
      <w:r>
        <w:rPr>
          <w:rFonts w:eastAsia="Noto Serif CJK SC" w:cs="Arial" w:ascii="Arial" w:hAnsi="Arial"/>
          <w:b/>
          <w:bCs/>
          <w:color w:val="auto"/>
          <w:kern w:val="2"/>
          <w:sz w:val="30"/>
          <w:szCs w:val="30"/>
          <w:lang w:val="pt-BR" w:eastAsia="zh-CN" w:bidi="hi-IN"/>
        </w:rPr>
        <w:t>a</w:t>
      </w:r>
      <w:r>
        <w:rPr>
          <w:rFonts w:eastAsia="Noto Serif CJK SC" w:cs="Arial" w:ascii="Arial" w:hAnsi="Arial"/>
          <w:b/>
          <w:bCs/>
          <w:color w:val="auto"/>
          <w:kern w:val="2"/>
          <w:sz w:val="30"/>
          <w:szCs w:val="30"/>
          <w:lang w:val="pt-BR" w:eastAsia="zh-CN" w:bidi="hi-IN"/>
        </w:rPr>
        <w:t>r</w:t>
      </w:r>
      <w:r>
        <w:rPr>
          <w:rFonts w:eastAsia="Noto Serif CJK SC" w:cs="Arial" w:ascii="Arial" w:hAnsi="Arial"/>
          <w:b/>
          <w:bCs/>
          <w:color w:val="auto"/>
          <w:kern w:val="2"/>
          <w:sz w:val="30"/>
          <w:szCs w:val="30"/>
          <w:lang w:val="pt-BR" w:eastAsia="zh-CN" w:bidi="hi-IN"/>
        </w:rPr>
        <w:t>r</w:t>
      </w:r>
      <w:r>
        <w:rPr>
          <w:rFonts w:eastAsia="Noto Serif CJK SC" w:cs="Arial" w:ascii="Arial" w:hAnsi="Arial"/>
          <w:b/>
          <w:bCs/>
          <w:color w:val="auto"/>
          <w:kern w:val="2"/>
          <w:sz w:val="30"/>
          <w:szCs w:val="30"/>
          <w:lang w:val="pt-BR" w:eastAsia="zh-CN" w:bidi="hi-IN"/>
        </w:rPr>
        <w:t>e</w:t>
      </w:r>
      <w:r>
        <w:rPr>
          <w:rFonts w:eastAsia="Noto Serif CJK SC" w:cs="Arial" w:ascii="Arial" w:hAnsi="Arial"/>
          <w:b/>
          <w:bCs/>
          <w:color w:val="auto"/>
          <w:kern w:val="2"/>
          <w:sz w:val="30"/>
          <w:szCs w:val="30"/>
          <w:lang w:val="pt-BR" w:eastAsia="zh-CN" w:bidi="hi-IN"/>
        </w:rPr>
        <w:t>g</w:t>
      </w:r>
      <w:r>
        <w:rPr>
          <w:rFonts w:eastAsia="Noto Serif CJK SC" w:cs="Arial" w:ascii="Arial" w:hAnsi="Arial"/>
          <w:b/>
          <w:bCs/>
          <w:color w:val="auto"/>
          <w:kern w:val="2"/>
          <w:sz w:val="30"/>
          <w:szCs w:val="30"/>
          <w:lang w:val="pt-BR" w:eastAsia="zh-CN" w:bidi="hi-IN"/>
        </w:rPr>
        <w:t>a</w:t>
      </w:r>
      <w:r>
        <w:rPr>
          <w:rFonts w:eastAsia="Noto Serif CJK SC" w:cs="Arial" w:ascii="Arial" w:hAnsi="Arial"/>
          <w:b/>
          <w:bCs/>
          <w:color w:val="auto"/>
          <w:kern w:val="2"/>
          <w:sz w:val="30"/>
          <w:szCs w:val="30"/>
          <w:lang w:val="pt-BR" w:eastAsia="zh-CN" w:bidi="hi-IN"/>
        </w:rPr>
        <w:t>r</w:t>
      </w:r>
      <w:r>
        <w:rPr>
          <w:rFonts w:eastAsia="Noto Serif CJK SC" w:cs="Arial" w:ascii="Arial" w:hAnsi="Arial"/>
          <w:b/>
          <w:bCs/>
          <w:color w:val="auto"/>
          <w:kern w:val="2"/>
          <w:sz w:val="30"/>
          <w:szCs w:val="30"/>
          <w:lang w:val="en-GB" w:eastAsia="zh-CN" w:bidi="hi-IN"/>
        </w:rPr>
        <w:t>”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5448300</wp:posOffset>
            </wp:positionH>
            <wp:positionV relativeFrom="paragraph">
              <wp:posOffset>123825</wp:posOffset>
            </wp:positionV>
            <wp:extent cx="850900" cy="121158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19" t="-225" r="-319" b="-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1. </w:t>
      </w:r>
      <w:r>
        <w:rPr>
          <w:rFonts w:cs="Arial" w:ascii="Arial" w:hAnsi="Arial"/>
          <w:b/>
          <w:sz w:val="24"/>
          <w:szCs w:val="24"/>
        </w:rPr>
        <w:t>to carry</w:t>
      </w:r>
      <w:r>
        <w:rPr>
          <w:rFonts w:cs="Arial" w:ascii="Arial" w:hAnsi="Arial"/>
          <w:sz w:val="24"/>
          <w:szCs w:val="24"/>
        </w:rPr>
        <w:t xml:space="preserve"> (to transport, to take)</w:t>
      </w:r>
      <w:r>
        <w:rPr>
          <w:rFonts w:cs="Arial" w:ascii="Arial" w:hAnsi="Arial"/>
          <w:i/>
          <w:iCs/>
          <w:sz w:val="24"/>
          <w:szCs w:val="24"/>
        </w:rPr>
        <w:t>(regular verb)</w:t>
      </w:r>
    </w:p>
    <w:p>
      <w:pPr>
        <w:pStyle w:val="ListParagraph"/>
        <w:numPr>
          <w:ilvl w:val="0"/>
          <w:numId w:val="2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 xml:space="preserve">My car can </w:t>
      </w:r>
      <w:r>
        <w:rPr>
          <w:rFonts w:cs="Arial" w:ascii="Arial" w:hAnsi="Arial"/>
          <w:b/>
          <w:sz w:val="24"/>
          <w:szCs w:val="24"/>
        </w:rPr>
        <w:t>carry</w:t>
      </w:r>
      <w:r>
        <w:rPr>
          <w:rFonts w:cs="Arial" w:ascii="Arial" w:hAnsi="Arial"/>
          <w:sz w:val="24"/>
          <w:szCs w:val="24"/>
        </w:rPr>
        <w:t xml:space="preserve"> 5 people.</w:t>
      </w:r>
    </w:p>
    <w:p>
      <w:pPr>
        <w:pStyle w:val="ListParagraph"/>
        <w:numPr>
          <w:ilvl w:val="0"/>
          <w:numId w:val="2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 xml:space="preserve">Can you help me </w:t>
      </w:r>
      <w:r>
        <w:rPr>
          <w:rFonts w:cs="Arial" w:ascii="Arial" w:hAnsi="Arial"/>
          <w:b/>
          <w:sz w:val="24"/>
          <w:szCs w:val="24"/>
        </w:rPr>
        <w:t>carry</w:t>
      </w:r>
      <w:r>
        <w:rPr>
          <w:rFonts w:cs="Arial" w:ascii="Arial" w:hAnsi="Arial"/>
          <w:sz w:val="24"/>
          <w:szCs w:val="24"/>
        </w:rPr>
        <w:t xml:space="preserve"> these books to the library?</w:t>
      </w:r>
    </w:p>
    <w:p>
      <w:pPr>
        <w:pStyle w:val="ListParagraph"/>
        <w:numPr>
          <w:ilvl w:val="0"/>
          <w:numId w:val="2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 xml:space="preserve">A strong horse can </w:t>
      </w:r>
      <w:r>
        <w:rPr>
          <w:rFonts w:cs="Arial" w:ascii="Arial" w:hAnsi="Arial"/>
          <w:b/>
          <w:sz w:val="24"/>
          <w:szCs w:val="24"/>
        </w:rPr>
        <w:t>carry</w:t>
      </w:r>
      <w:r>
        <w:rPr>
          <w:rFonts w:cs="Arial" w:ascii="Arial" w:hAnsi="Arial"/>
          <w:sz w:val="24"/>
          <w:szCs w:val="24"/>
        </w:rPr>
        <w:t xml:space="preserve"> 200 kilograms.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rat </w:t>
      </w:r>
      <w:r>
        <w:rPr>
          <w:rFonts w:cs="Arial" w:ascii="Arial" w:hAnsi="Arial"/>
          <w:b/>
          <w:bCs/>
          <w:sz w:val="24"/>
          <w:szCs w:val="24"/>
        </w:rPr>
        <w:t>carries</w:t>
      </w:r>
      <w:r>
        <w:rPr>
          <w:rFonts w:cs="Arial" w:ascii="Arial" w:hAnsi="Arial"/>
          <w:sz w:val="24"/>
          <w:szCs w:val="24"/>
        </w:rPr>
        <w:t xml:space="preserve"> many fleas.</w:t>
      </w:r>
    </w:p>
    <w:p>
      <w:pPr>
        <w:pStyle w:val="ListParagraph"/>
        <w:numPr>
          <w:ilvl w:val="0"/>
          <w:numId w:val="2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 xml:space="preserve">He </w:t>
      </w:r>
      <w:r>
        <w:rPr>
          <w:rFonts w:cs="Arial" w:ascii="Arial" w:hAnsi="Arial"/>
          <w:b/>
          <w:sz w:val="24"/>
          <w:szCs w:val="24"/>
        </w:rPr>
        <w:t>carried</w:t>
      </w:r>
      <w:r>
        <w:rPr>
          <w:rFonts w:cs="Arial" w:ascii="Arial" w:hAnsi="Arial"/>
          <w:sz w:val="24"/>
          <w:szCs w:val="24"/>
        </w:rPr>
        <w:t xml:space="preserve"> his wife into the house when she twisted her ankle.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2a. </w:t>
      </w:r>
      <w:r>
        <w:rPr>
          <w:rFonts w:cs="Arial" w:ascii="Arial" w:hAnsi="Arial"/>
          <w:b/>
          <w:sz w:val="24"/>
          <w:szCs w:val="24"/>
        </w:rPr>
        <w:t xml:space="preserve">to load </w:t>
      </w:r>
      <w:r>
        <w:rPr>
          <w:rFonts w:cs="Arial" w:ascii="Arial" w:hAnsi="Arial"/>
          <w:sz w:val="24"/>
          <w:szCs w:val="24"/>
        </w:rPr>
        <w:t>(to put things in a vehicle)</w:t>
      </w: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5110480</wp:posOffset>
            </wp:positionH>
            <wp:positionV relativeFrom="paragraph">
              <wp:posOffset>12700</wp:posOffset>
            </wp:positionV>
            <wp:extent cx="1703705" cy="109474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09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i/>
          <w:iCs/>
          <w:sz w:val="24"/>
          <w:szCs w:val="24"/>
        </w:rPr>
        <w:t>(regular verb)</w:t>
      </w:r>
    </w:p>
    <w:p>
      <w:pPr>
        <w:pStyle w:val="ListParagraph"/>
        <w:numPr>
          <w:ilvl w:val="0"/>
          <w:numId w:val="3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 xml:space="preserve">We have to </w:t>
      </w:r>
      <w:r>
        <w:rPr>
          <w:rFonts w:cs="Arial" w:ascii="Arial" w:hAnsi="Arial"/>
          <w:b/>
          <w:sz w:val="24"/>
          <w:szCs w:val="24"/>
        </w:rPr>
        <w:t>load</w:t>
      </w:r>
      <w:r>
        <w:rPr>
          <w:rFonts w:cs="Arial" w:ascii="Arial" w:hAnsi="Arial"/>
          <w:sz w:val="24"/>
          <w:szCs w:val="24"/>
        </w:rPr>
        <w:t xml:space="preserve"> the truck with 50 bags of cement.</w:t>
      </w:r>
    </w:p>
    <w:p>
      <w:pPr>
        <w:pStyle w:val="ListParagraph"/>
        <w:numPr>
          <w:ilvl w:val="0"/>
          <w:numId w:val="3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 xml:space="preserve">The truck is fully </w:t>
      </w:r>
      <w:r>
        <w:rPr>
          <w:rFonts w:cs="Arial" w:ascii="Arial" w:hAnsi="Arial"/>
          <w:b/>
          <w:sz w:val="24"/>
          <w:szCs w:val="24"/>
        </w:rPr>
        <w:t>loaded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ListParagraph"/>
        <w:numPr>
          <w:ilvl w:val="0"/>
          <w:numId w:val="3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 xml:space="preserve">Can you help me </w:t>
      </w:r>
      <w:r>
        <w:rPr>
          <w:rFonts w:cs="Arial" w:ascii="Arial" w:hAnsi="Arial"/>
          <w:b/>
          <w:sz w:val="24"/>
          <w:szCs w:val="24"/>
        </w:rPr>
        <w:t>unload</w:t>
      </w:r>
      <w:r>
        <w:rPr>
          <w:rFonts w:cs="Arial" w:ascii="Arial" w:hAnsi="Arial"/>
          <w:sz w:val="24"/>
          <w:szCs w:val="24"/>
        </w:rPr>
        <w:t xml:space="preserve"> the car?</w:t>
      </w:r>
    </w:p>
    <w:p>
      <w:pPr>
        <w:pStyle w:val="ListParagraph"/>
        <w:numPr>
          <w:ilvl w:val="0"/>
          <w:numId w:val="3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 xml:space="preserve">I think the car is </w:t>
      </w:r>
      <w:r>
        <w:rPr>
          <w:rFonts w:cs="Arial" w:ascii="Arial" w:hAnsi="Arial"/>
          <w:b/>
          <w:sz w:val="24"/>
          <w:szCs w:val="24"/>
        </w:rPr>
        <w:t>overloaded</w:t>
      </w:r>
      <w:r>
        <w:rPr>
          <w:rFonts w:cs="Arial" w:ascii="Arial" w:hAnsi="Arial"/>
          <w:b w:val="false"/>
          <w:bCs w:val="false"/>
          <w:sz w:val="24"/>
          <w:szCs w:val="24"/>
        </w:rPr>
        <w:t>!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single"/>
        </w:rPr>
        <w:t>Note</w:t>
      </w:r>
      <w:r>
        <w:rPr>
          <w:rFonts w:cs="Arial" w:ascii="Arial" w:hAnsi="Arial"/>
          <w:sz w:val="24"/>
          <w:szCs w:val="24"/>
        </w:rPr>
        <w:t>: The verbs “</w:t>
      </w:r>
      <w:r>
        <w:rPr>
          <w:rFonts w:cs="Arial" w:ascii="Arial" w:hAnsi="Arial"/>
          <w:b/>
          <w:bCs/>
          <w:sz w:val="24"/>
          <w:szCs w:val="24"/>
        </w:rPr>
        <w:t>unload</w:t>
      </w:r>
      <w:r>
        <w:rPr>
          <w:rFonts w:cs="Arial" w:ascii="Arial" w:hAnsi="Arial"/>
          <w:sz w:val="24"/>
          <w:szCs w:val="24"/>
        </w:rPr>
        <w:t>” and “</w:t>
      </w:r>
      <w:r>
        <w:rPr>
          <w:rFonts w:cs="Arial" w:ascii="Arial" w:hAnsi="Arial"/>
          <w:b/>
          <w:bCs/>
          <w:sz w:val="24"/>
          <w:szCs w:val="24"/>
        </w:rPr>
        <w:t>overload</w:t>
      </w:r>
      <w:r>
        <w:rPr>
          <w:rFonts w:cs="Arial" w:ascii="Arial" w:hAnsi="Arial"/>
          <w:sz w:val="24"/>
          <w:szCs w:val="24"/>
        </w:rPr>
        <w:t>” are based on the verb “</w:t>
      </w:r>
      <w:r>
        <w:rPr>
          <w:rFonts w:cs="Arial" w:ascii="Arial" w:hAnsi="Arial"/>
          <w:b/>
          <w:bCs/>
          <w:sz w:val="24"/>
          <w:szCs w:val="24"/>
        </w:rPr>
        <w:t>load</w:t>
      </w:r>
      <w:r>
        <w:rPr>
          <w:rFonts w:cs="Arial" w:ascii="Arial" w:hAnsi="Arial"/>
          <w:sz w:val="24"/>
          <w:szCs w:val="24"/>
        </w:rPr>
        <w:t>”.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2b. </w:t>
      </w:r>
      <w:r>
        <w:rPr>
          <w:rFonts w:cs="Arial" w:ascii="Arial" w:hAnsi="Arial"/>
          <w:b/>
          <w:sz w:val="24"/>
          <w:szCs w:val="24"/>
        </w:rPr>
        <w:t xml:space="preserve">to load </w:t>
      </w:r>
      <w:r>
        <w:rPr>
          <w:rFonts w:cs="Arial" w:ascii="Arial" w:hAnsi="Arial"/>
          <w:sz w:val="24"/>
          <w:szCs w:val="24"/>
        </w:rPr>
        <w:t>(to open a website, program or application)</w:t>
      </w: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5382260</wp:posOffset>
            </wp:positionH>
            <wp:positionV relativeFrom="paragraph">
              <wp:posOffset>138430</wp:posOffset>
            </wp:positionV>
            <wp:extent cx="1257935" cy="591185"/>
            <wp:effectExtent l="0" t="0" r="0" b="0"/>
            <wp:wrapNone/>
            <wp:docPr id="3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058" t="-2251" r="-1058" b="-2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i/>
          <w:iCs/>
          <w:sz w:val="24"/>
          <w:szCs w:val="24"/>
        </w:rPr>
        <w:t>(regular verb)</w:t>
      </w:r>
    </w:p>
    <w:p>
      <w:pPr>
        <w:pStyle w:val="ListParagraph"/>
        <w:numPr>
          <w:ilvl w:val="0"/>
          <w:numId w:val="3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 xml:space="preserve">My computer is so slow – it takes a long time to </w:t>
      </w:r>
      <w:r>
        <w:rPr>
          <w:rFonts w:cs="Arial" w:ascii="Arial" w:hAnsi="Arial"/>
          <w:b/>
          <w:bCs/>
          <w:sz w:val="24"/>
          <w:szCs w:val="24"/>
        </w:rPr>
        <w:t>load</w:t>
      </w:r>
      <w:r>
        <w:rPr>
          <w:rFonts w:cs="Arial" w:ascii="Arial" w:hAnsi="Arial"/>
          <w:sz w:val="24"/>
          <w:szCs w:val="24"/>
        </w:rPr>
        <w:t xml:space="preserve"> every program.</w:t>
      </w:r>
    </w:p>
    <w:p>
      <w:pPr>
        <w:pStyle w:val="ListParagraph"/>
        <w:numPr>
          <w:ilvl w:val="0"/>
          <w:numId w:val="3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 xml:space="preserve">Please wait … the page is </w:t>
      </w:r>
      <w:r>
        <w:rPr>
          <w:rFonts w:cs="Arial" w:ascii="Arial" w:hAnsi="Arial"/>
          <w:b/>
          <w:bCs/>
          <w:sz w:val="24"/>
          <w:szCs w:val="24"/>
        </w:rPr>
        <w:t>loading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ListParagraph"/>
        <w:numPr>
          <w:ilvl w:val="0"/>
          <w:numId w:val="3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 xml:space="preserve">Press F5 to </w:t>
      </w:r>
      <w:r>
        <w:rPr>
          <w:rFonts w:cs="Arial" w:ascii="Arial" w:hAnsi="Arial"/>
          <w:b/>
          <w:bCs/>
          <w:sz w:val="24"/>
          <w:szCs w:val="24"/>
        </w:rPr>
        <w:t>reload</w:t>
      </w:r>
      <w:r>
        <w:rPr>
          <w:rFonts w:cs="Arial" w:ascii="Arial" w:hAnsi="Arial"/>
          <w:sz w:val="24"/>
          <w:szCs w:val="24"/>
        </w:rPr>
        <w:t xml:space="preserve"> the page.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single"/>
        </w:rPr>
        <w:t>Note</w:t>
      </w:r>
      <w:r>
        <w:rPr>
          <w:rFonts w:cs="Arial" w:ascii="Arial" w:hAnsi="Arial"/>
          <w:sz w:val="24"/>
          <w:szCs w:val="24"/>
        </w:rPr>
        <w:t>: The verbs “</w:t>
      </w:r>
      <w:r>
        <w:rPr>
          <w:rFonts w:cs="Arial" w:ascii="Arial" w:hAnsi="Arial"/>
          <w:b/>
          <w:bCs/>
          <w:sz w:val="24"/>
          <w:szCs w:val="24"/>
        </w:rPr>
        <w:t>reload</w:t>
      </w:r>
      <w:r>
        <w:rPr>
          <w:rFonts w:cs="Arial" w:ascii="Arial" w:hAnsi="Arial"/>
          <w:sz w:val="24"/>
          <w:szCs w:val="24"/>
        </w:rPr>
        <w:t>”, “</w:t>
      </w:r>
      <w:r>
        <w:rPr>
          <w:rFonts w:cs="Arial" w:ascii="Arial" w:hAnsi="Arial"/>
          <w:b/>
          <w:bCs/>
          <w:sz w:val="24"/>
          <w:szCs w:val="24"/>
        </w:rPr>
        <w:t>upload</w:t>
      </w:r>
      <w:r>
        <w:rPr>
          <w:rFonts w:cs="Arial" w:ascii="Arial" w:hAnsi="Arial"/>
          <w:sz w:val="24"/>
          <w:szCs w:val="24"/>
        </w:rPr>
        <w:t>” and “</w:t>
      </w:r>
      <w:r>
        <w:rPr>
          <w:rFonts w:cs="Arial" w:ascii="Arial" w:hAnsi="Arial"/>
          <w:b/>
          <w:bCs/>
          <w:sz w:val="24"/>
          <w:szCs w:val="24"/>
        </w:rPr>
        <w:t>download</w:t>
      </w:r>
      <w:r>
        <w:rPr>
          <w:rFonts w:cs="Arial" w:ascii="Arial" w:hAnsi="Arial"/>
          <w:sz w:val="24"/>
          <w:szCs w:val="24"/>
        </w:rPr>
        <w:t>” are based on the verb “</w:t>
      </w:r>
      <w:r>
        <w:rPr>
          <w:rFonts w:cs="Arial" w:ascii="Arial" w:hAnsi="Arial"/>
          <w:b/>
          <w:bCs/>
          <w:sz w:val="24"/>
          <w:szCs w:val="24"/>
        </w:rPr>
        <w:t>load</w:t>
      </w:r>
      <w:r>
        <w:rPr>
          <w:rFonts w:cs="Arial" w:ascii="Arial" w:hAnsi="Arial"/>
          <w:sz w:val="24"/>
          <w:szCs w:val="24"/>
        </w:rPr>
        <w:t>”.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3. </w:t>
      </w:r>
      <w:r>
        <w:rPr>
          <w:rFonts w:cs="Arial" w:ascii="Arial" w:hAnsi="Arial"/>
          <w:b/>
          <w:sz w:val="24"/>
          <w:szCs w:val="24"/>
        </w:rPr>
        <w:t xml:space="preserve">to charge </w:t>
      </w:r>
      <w:r>
        <w:rPr>
          <w:rFonts w:cs="Arial" w:ascii="Arial" w:hAnsi="Arial"/>
          <w:sz w:val="24"/>
          <w:szCs w:val="24"/>
        </w:rPr>
        <w:t>(a battery)</w:t>
      </w: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5324475</wp:posOffset>
            </wp:positionH>
            <wp:positionV relativeFrom="paragraph">
              <wp:posOffset>-8890</wp:posOffset>
            </wp:positionV>
            <wp:extent cx="1303655" cy="1054735"/>
            <wp:effectExtent l="0" t="0" r="0" b="0"/>
            <wp:wrapNone/>
            <wp:docPr id="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16" t="-267" r="-216" b="-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i/>
          <w:iCs/>
          <w:sz w:val="24"/>
          <w:szCs w:val="24"/>
        </w:rPr>
        <w:t>(regular verb)</w:t>
      </w:r>
    </w:p>
    <w:p>
      <w:pPr>
        <w:pStyle w:val="ListParagraph"/>
        <w:numPr>
          <w:ilvl w:val="0"/>
          <w:numId w:val="4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 xml:space="preserve">I need to </w:t>
      </w:r>
      <w:r>
        <w:rPr>
          <w:rFonts w:cs="Arial" w:ascii="Arial" w:hAnsi="Arial"/>
          <w:b/>
          <w:sz w:val="24"/>
          <w:szCs w:val="24"/>
        </w:rPr>
        <w:t>charge</w:t>
      </w:r>
      <w:r>
        <w:rPr>
          <w:rFonts w:cs="Arial" w:ascii="Arial" w:hAnsi="Arial"/>
          <w:sz w:val="24"/>
          <w:szCs w:val="24"/>
        </w:rPr>
        <w:t xml:space="preserve"> my cell phone.</w:t>
      </w:r>
    </w:p>
    <w:p>
      <w:pPr>
        <w:pStyle w:val="ListParagraph"/>
        <w:numPr>
          <w:ilvl w:val="0"/>
          <w:numId w:val="4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 xml:space="preserve">Where is the car battery </w:t>
      </w:r>
      <w:r>
        <w:rPr>
          <w:rFonts w:cs="Arial" w:ascii="Arial" w:hAnsi="Arial"/>
          <w:b/>
          <w:sz w:val="24"/>
          <w:szCs w:val="24"/>
        </w:rPr>
        <w:t>charger</w:t>
      </w:r>
      <w:r>
        <w:rPr>
          <w:rFonts w:cs="Arial" w:ascii="Arial" w:hAnsi="Arial"/>
          <w:sz w:val="24"/>
          <w:szCs w:val="24"/>
        </w:rPr>
        <w:t>?</w:t>
      </w:r>
    </w:p>
    <w:p>
      <w:pPr>
        <w:pStyle w:val="ListParagraph"/>
        <w:numPr>
          <w:ilvl w:val="0"/>
          <w:numId w:val="4"/>
        </w:numPr>
        <w:ind w:hanging="360" w:left="72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My cell phone battery </w:t>
      </w:r>
      <w:r>
        <w:rPr>
          <w:rFonts w:cs="Arial" w:ascii="Arial" w:hAnsi="Arial"/>
          <w:b/>
          <w:sz w:val="24"/>
          <w:szCs w:val="24"/>
        </w:rPr>
        <w:t>discharges</w:t>
      </w:r>
      <w:r>
        <w:rPr>
          <w:rFonts w:cs="Arial" w:ascii="Arial" w:hAnsi="Arial"/>
          <w:sz w:val="24"/>
          <w:szCs w:val="24"/>
        </w:rPr>
        <w:t xml:space="preserve"> quickly when I play games.</w:t>
      </w:r>
    </w:p>
    <w:p>
      <w:pPr>
        <w:pStyle w:val="ListParagraph"/>
        <w:numPr>
          <w:ilvl w:val="0"/>
          <w:numId w:val="4"/>
        </w:numPr>
        <w:ind w:hanging="360" w:left="72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Rechargeable</w:t>
      </w:r>
      <w:r>
        <w:rPr>
          <w:rFonts w:cs="Arial" w:ascii="Arial" w:hAnsi="Arial"/>
          <w:sz w:val="24"/>
          <w:szCs w:val="24"/>
        </w:rPr>
        <w:t xml:space="preserve"> batteries are more expensive than normal ones.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</w:rPr>
        <w:t>Note 1</w:t>
      </w:r>
      <w:r>
        <w:rPr>
          <w:rFonts w:ascii="Arial" w:hAnsi="Arial"/>
          <w:sz w:val="24"/>
          <w:szCs w:val="24"/>
        </w:rPr>
        <w:t>: The verbs “</w:t>
      </w:r>
      <w:r>
        <w:rPr>
          <w:rFonts w:ascii="Arial" w:hAnsi="Arial"/>
          <w:b/>
          <w:bCs/>
          <w:sz w:val="24"/>
          <w:szCs w:val="24"/>
        </w:rPr>
        <w:t>discharge</w:t>
      </w:r>
      <w:r>
        <w:rPr>
          <w:rFonts w:ascii="Arial" w:hAnsi="Arial"/>
          <w:sz w:val="24"/>
          <w:szCs w:val="24"/>
        </w:rPr>
        <w:t>” and “</w:t>
      </w:r>
      <w:r>
        <w:rPr>
          <w:rFonts w:ascii="Arial" w:hAnsi="Arial"/>
          <w:b/>
          <w:bCs/>
          <w:sz w:val="24"/>
          <w:szCs w:val="24"/>
        </w:rPr>
        <w:t>recharge</w:t>
      </w:r>
      <w:r>
        <w:rPr>
          <w:rFonts w:ascii="Arial" w:hAnsi="Arial"/>
          <w:sz w:val="24"/>
          <w:szCs w:val="24"/>
        </w:rPr>
        <w:t>”, the noun “</w:t>
      </w:r>
      <w:r>
        <w:rPr>
          <w:rFonts w:ascii="Arial" w:hAnsi="Arial"/>
          <w:b/>
          <w:bCs/>
          <w:sz w:val="24"/>
          <w:szCs w:val="24"/>
        </w:rPr>
        <w:t>charger</w:t>
      </w:r>
      <w:r>
        <w:rPr>
          <w:rFonts w:ascii="Arial" w:hAnsi="Arial"/>
          <w:sz w:val="24"/>
          <w:szCs w:val="24"/>
        </w:rPr>
        <w:t>” and the adjectives “</w:t>
      </w:r>
      <w:r>
        <w:rPr>
          <w:rFonts w:ascii="Arial" w:hAnsi="Arial"/>
          <w:b/>
          <w:bCs/>
          <w:sz w:val="24"/>
          <w:szCs w:val="24"/>
        </w:rPr>
        <w:t>rechargeable</w:t>
      </w:r>
      <w:r>
        <w:rPr>
          <w:rFonts w:ascii="Arial" w:hAnsi="Arial"/>
          <w:sz w:val="24"/>
          <w:szCs w:val="24"/>
        </w:rPr>
        <w:t>” and “</w:t>
      </w:r>
      <w:r>
        <w:rPr>
          <w:rFonts w:ascii="Arial" w:hAnsi="Arial"/>
          <w:b/>
          <w:bCs/>
          <w:sz w:val="24"/>
          <w:szCs w:val="24"/>
        </w:rPr>
        <w:t>non</w:t>
      </w:r>
      <w:r>
        <w:rPr>
          <w:rFonts w:ascii="Arial" w:hAnsi="Arial"/>
          <w:sz w:val="24"/>
          <w:szCs w:val="24"/>
        </w:rPr>
        <w:t>-</w:t>
      </w:r>
      <w:r>
        <w:rPr>
          <w:rFonts w:ascii="Arial" w:hAnsi="Arial"/>
          <w:b/>
          <w:bCs/>
          <w:sz w:val="24"/>
          <w:szCs w:val="24"/>
        </w:rPr>
        <w:t>rechargeable</w:t>
      </w:r>
      <w:r>
        <w:rPr>
          <w:rFonts w:ascii="Arial" w:hAnsi="Arial"/>
          <w:sz w:val="24"/>
          <w:szCs w:val="24"/>
        </w:rPr>
        <w:t xml:space="preserve">” </w:t>
      </w:r>
      <w:r>
        <w:rPr>
          <w:rFonts w:cs="Arial" w:ascii="Arial" w:hAnsi="Arial"/>
          <w:sz w:val="24"/>
          <w:szCs w:val="24"/>
        </w:rPr>
        <w:t>are all based on the verb “</w:t>
      </w:r>
      <w:r>
        <w:rPr>
          <w:rFonts w:cs="Arial" w:ascii="Arial" w:hAnsi="Arial"/>
          <w:b/>
          <w:bCs/>
          <w:sz w:val="24"/>
          <w:szCs w:val="24"/>
        </w:rPr>
        <w:t>charge</w:t>
      </w:r>
      <w:r>
        <w:rPr>
          <w:rFonts w:cs="Arial" w:ascii="Arial" w:hAnsi="Arial"/>
          <w:sz w:val="24"/>
          <w:szCs w:val="24"/>
        </w:rPr>
        <w:t>”.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single"/>
        </w:rPr>
        <w:t>Note 2</w:t>
      </w:r>
      <w:r>
        <w:rPr>
          <w:rFonts w:cs="Arial" w:ascii="Arial" w:hAnsi="Arial"/>
          <w:sz w:val="24"/>
          <w:szCs w:val="24"/>
        </w:rPr>
        <w:t>: When a rechargeable battery is at 100%, we say that it is “</w:t>
      </w:r>
      <w:r>
        <w:rPr>
          <w:rFonts w:cs="Arial" w:ascii="Arial" w:hAnsi="Arial"/>
          <w:b/>
          <w:bCs/>
          <w:sz w:val="24"/>
          <w:szCs w:val="24"/>
        </w:rPr>
        <w:t>fully charged</w:t>
      </w:r>
      <w:r>
        <w:rPr>
          <w:rFonts w:cs="Arial" w:ascii="Arial" w:hAnsi="Arial"/>
          <w:sz w:val="24"/>
          <w:szCs w:val="24"/>
        </w:rPr>
        <w:t>”. When a rechargeable battery is nearly at 0%, we say that it is “</w:t>
      </w:r>
      <w:r>
        <w:rPr>
          <w:rFonts w:cs="Arial" w:ascii="Arial" w:hAnsi="Arial"/>
          <w:b/>
          <w:bCs/>
          <w:sz w:val="24"/>
          <w:szCs w:val="24"/>
        </w:rPr>
        <w:t>nearly dead</w:t>
      </w:r>
      <w:r>
        <w:rPr>
          <w:rFonts w:cs="Arial" w:ascii="Arial" w:hAnsi="Arial"/>
          <w:sz w:val="24"/>
          <w:szCs w:val="24"/>
        </w:rPr>
        <w:t>” or “</w:t>
      </w:r>
      <w:r>
        <w:rPr>
          <w:rFonts w:cs="Arial" w:ascii="Arial" w:hAnsi="Arial"/>
          <w:b/>
          <w:bCs/>
          <w:sz w:val="24"/>
          <w:szCs w:val="24"/>
        </w:rPr>
        <w:t>dying</w:t>
      </w:r>
      <w:r>
        <w:rPr>
          <w:rFonts w:cs="Arial" w:ascii="Arial" w:hAnsi="Arial"/>
          <w:sz w:val="24"/>
          <w:szCs w:val="24"/>
        </w:rPr>
        <w:t>”. When it is at 0%, we say that it is “</w:t>
      </w:r>
      <w:r>
        <w:rPr>
          <w:rFonts w:cs="Arial" w:ascii="Arial" w:hAnsi="Arial"/>
          <w:b/>
          <w:bCs/>
          <w:sz w:val="24"/>
          <w:szCs w:val="24"/>
        </w:rPr>
        <w:t>dead</w:t>
      </w:r>
      <w:r>
        <w:rPr>
          <w:rFonts w:cs="Arial" w:ascii="Arial" w:hAnsi="Arial"/>
          <w:sz w:val="24"/>
          <w:szCs w:val="24"/>
        </w:rPr>
        <w:t>” (although the correct word is “</w:t>
      </w:r>
      <w:r>
        <w:rPr>
          <w:rFonts w:cs="Arial" w:ascii="Arial" w:hAnsi="Arial"/>
          <w:b/>
          <w:bCs/>
          <w:sz w:val="24"/>
          <w:szCs w:val="24"/>
        </w:rPr>
        <w:t>discharged</w:t>
      </w:r>
      <w:r>
        <w:rPr>
          <w:rFonts w:cs="Arial" w:ascii="Arial" w:hAnsi="Arial"/>
          <w:sz w:val="24"/>
          <w:szCs w:val="24"/>
        </w:rPr>
        <w:t>”).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</w:rPr>
        <w:t xml:space="preserve">Exercise. </w:t>
      </w:r>
      <w:r>
        <w:rPr>
          <w:rFonts w:cs="Arial" w:ascii="Arial" w:hAnsi="Arial"/>
          <w:i w:val="false"/>
          <w:iCs w:val="false"/>
          <w:sz w:val="24"/>
          <w:szCs w:val="24"/>
        </w:rPr>
        <w:t>Complete with ‘carry’, ‘load’ or ‘charge’, conjugating as necessary.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</w:rPr>
        <w:t>1. Is your phone fully _________________ ?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</w:rPr>
        <w:t>2. My son always _________________ his own backpack to school.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</w:rPr>
        <w:t xml:space="preserve">3. Have you _________________ the truck? </w:t>
      </w:r>
      <w:r>
        <w:rPr>
          <w:rFonts w:cs="Arial" w:ascii="Arial" w:hAnsi="Arial"/>
          <w:i/>
          <w:iCs/>
          <w:sz w:val="24"/>
          <w:szCs w:val="24"/>
        </w:rPr>
        <w:t>(two possibilities)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</w:rPr>
        <w:t>4. Are you strong? How many shopping bags can you _________________ ?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</w:rPr>
        <w:t>5. It takes one hour to _________________ my phone.</w:t>
      </w:r>
    </w:p>
    <w:p>
      <w:pPr>
        <w:pStyle w:val="Normal"/>
        <w:spacing w:lineRule="auto" w:line="276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6. Every time my browser tries to _________________ a page, I see an error message.</w:t>
      </w:r>
    </w:p>
    <w:p>
      <w:pPr>
        <w:pStyle w:val="Normal"/>
        <w:spacing w:before="0" w:after="1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sectPr>
      <w:type w:val="nextPage"/>
      <w:pgSz w:w="11906" w:h="16838"/>
      <w:pgMar w:left="720" w:right="720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styleId="WW8Num2z0">
    <w:name w:val="WW8Num2z0"/>
    <w:qFormat/>
    <w:rPr>
      <w:rFonts w:ascii="Symbol" w:hAnsi="Symbol" w:cs="Symbol"/>
      <w:sz w:val="24"/>
      <w:szCs w:val="24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sz w:val="24"/>
      <w:szCs w:val="24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  <w:szCs w:val="24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1z0">
    <w:name w:val="WW8Num1z0"/>
    <w:qFormat/>
    <w:rPr>
      <w:rFonts w:ascii="Symbol" w:hAnsi="Symbol" w:cs="Symbol"/>
      <w:sz w:val="24"/>
      <w:szCs w:val="24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Application>LibreOffice/25.8.4.2$Linux_X86_64 LibreOffice_project/290daaa01b999472f0c7a3890eb6a550fd74c6df</Application>
  <AppVersion>15.0000</AppVersion>
  <Pages>1</Pages>
  <Words>349</Words>
  <Characters>1604</Characters>
  <CharactersWithSpaces>1906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2018-04-11T15:24:00Z</dcterms:created>
  <dc:creator>Michael Rose</dc:creator>
  <dc:description/>
  <dc:language>en-GB</dc:language>
  <cp:lastModifiedBy/>
  <cp:lastPrinted>2026-01-20T09:56:51Z</cp:lastPrinted>
  <dcterms:modified xsi:type="dcterms:W3CDTF">2026-03-04T11:18:40Z</dcterms:modified>
  <cp:revision>149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